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19A97" w14:textId="697D7348" w:rsidR="001C6437" w:rsidRPr="00CF7EF2" w:rsidRDefault="001C6437" w:rsidP="009B69C2">
      <w:pPr>
        <w:spacing w:after="0" w:line="240" w:lineRule="auto"/>
        <w:jc w:val="center"/>
        <w:rPr>
          <w:b/>
          <w:sz w:val="26"/>
        </w:rPr>
      </w:pPr>
      <w:r w:rsidRPr="00CF7EF2">
        <w:rPr>
          <w:b/>
          <w:sz w:val="26"/>
        </w:rPr>
        <w:t xml:space="preserve">Phụ lục </w:t>
      </w:r>
      <w:r w:rsidR="005C137A">
        <w:rPr>
          <w:b/>
          <w:sz w:val="26"/>
        </w:rPr>
        <w:t>I</w:t>
      </w:r>
    </w:p>
    <w:p w14:paraId="23EA78F7" w14:textId="77777777" w:rsidR="00E7412C" w:rsidRDefault="00B13CE1" w:rsidP="009B69C2">
      <w:pPr>
        <w:spacing w:after="0" w:line="240" w:lineRule="auto"/>
        <w:jc w:val="center"/>
        <w:rPr>
          <w:b/>
          <w:sz w:val="26"/>
        </w:rPr>
      </w:pPr>
      <w:r>
        <w:rPr>
          <w:b/>
          <w:sz w:val="26"/>
        </w:rPr>
        <w:t>D</w:t>
      </w:r>
      <w:r w:rsidR="009B69C2">
        <w:rPr>
          <w:b/>
          <w:sz w:val="26"/>
        </w:rPr>
        <w:t xml:space="preserve">ANH MỤC THỦ TỤC HÀNH CHÍNH </w:t>
      </w:r>
      <w:r w:rsidR="00E8080F">
        <w:rPr>
          <w:b/>
          <w:sz w:val="26"/>
        </w:rPr>
        <w:t xml:space="preserve">SỬA ĐỔI, BỔ SUNG TỪ LĨNH VỰC TỔ CHỨC CÁN BỘ </w:t>
      </w:r>
    </w:p>
    <w:p w14:paraId="530A7832" w14:textId="752F71BF" w:rsidR="001C6437" w:rsidRPr="00CF7EF2" w:rsidRDefault="00E8080F" w:rsidP="009B69C2">
      <w:pPr>
        <w:spacing w:after="0" w:line="240" w:lineRule="auto"/>
        <w:jc w:val="center"/>
        <w:rPr>
          <w:b/>
          <w:sz w:val="26"/>
        </w:rPr>
      </w:pPr>
      <w:r>
        <w:rPr>
          <w:b/>
          <w:sz w:val="26"/>
        </w:rPr>
        <w:t xml:space="preserve">SANG LĨNH VỰC </w:t>
      </w:r>
      <w:r w:rsidR="00550F69">
        <w:rPr>
          <w:b/>
          <w:sz w:val="26"/>
        </w:rPr>
        <w:t xml:space="preserve">GIÁM ĐỊNH </w:t>
      </w:r>
      <w:r w:rsidR="009B69C2">
        <w:rPr>
          <w:b/>
          <w:sz w:val="26"/>
        </w:rPr>
        <w:t>THUỘC THẨM QUYỀN GIẢI QUYẾT CỦA SỞ Y TẾ LẠNG SƠN</w:t>
      </w:r>
    </w:p>
    <w:p w14:paraId="53B1F685" w14:textId="1FE920F3" w:rsidR="001C6437" w:rsidRPr="00CF7EF2" w:rsidRDefault="001E641A" w:rsidP="00A02D14">
      <w:pPr>
        <w:spacing w:before="120" w:after="120" w:line="240" w:lineRule="auto"/>
        <w:jc w:val="center"/>
        <w:rPr>
          <w:b/>
          <w:bCs/>
          <w:sz w:val="26"/>
        </w:rPr>
      </w:pPr>
      <w:r w:rsidRPr="00CF7EF2">
        <w:rPr>
          <w:i/>
          <w:noProof/>
          <w:sz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8FAB76" wp14:editId="32766321">
                <wp:simplePos x="0" y="0"/>
                <wp:positionH relativeFrom="column">
                  <wp:posOffset>3615004</wp:posOffset>
                </wp:positionH>
                <wp:positionV relativeFrom="paragraph">
                  <wp:posOffset>314325</wp:posOffset>
                </wp:positionV>
                <wp:extent cx="1866900" cy="0"/>
                <wp:effectExtent l="0" t="0" r="19050" b="19050"/>
                <wp:wrapNone/>
                <wp:docPr id="174496677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3AA0DD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65pt,24.75pt" to="431.65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"/>
            </w:pict>
          </mc:Fallback>
        </mc:AlternateContent>
      </w:r>
      <w:r w:rsidR="001C6437" w:rsidRPr="00CF7EF2">
        <w:rPr>
          <w:i/>
          <w:sz w:val="26"/>
        </w:rPr>
        <w:t>(</w:t>
      </w:r>
      <w:r w:rsidR="002B2B84">
        <w:rPr>
          <w:i/>
          <w:sz w:val="26"/>
        </w:rPr>
        <w:t>K</w:t>
      </w:r>
      <w:r w:rsidR="001C6437" w:rsidRPr="00CF7EF2">
        <w:rPr>
          <w:i/>
          <w:sz w:val="26"/>
        </w:rPr>
        <w:t>èm theo Quyết định số</w:t>
      </w:r>
      <w:r w:rsidR="00E7412C">
        <w:rPr>
          <w:i/>
          <w:sz w:val="26"/>
        </w:rPr>
        <w:t>:</w:t>
      </w:r>
      <w:r w:rsidR="00743CC6">
        <w:rPr>
          <w:i/>
          <w:sz w:val="26"/>
        </w:rPr>
        <w:t>2569</w:t>
      </w:r>
      <w:r w:rsidR="0025043C">
        <w:rPr>
          <w:i/>
          <w:sz w:val="26"/>
        </w:rPr>
        <w:t xml:space="preserve"> </w:t>
      </w:r>
      <w:r w:rsidR="001F0A7D">
        <w:rPr>
          <w:i/>
          <w:sz w:val="26"/>
        </w:rPr>
        <w:t>/</w:t>
      </w:r>
      <w:r w:rsidR="001C6437" w:rsidRPr="00CF7EF2">
        <w:rPr>
          <w:i/>
          <w:sz w:val="26"/>
        </w:rPr>
        <w:t>QĐ-UBND ngày</w:t>
      </w:r>
      <w:r w:rsidR="00E7412C">
        <w:rPr>
          <w:i/>
          <w:sz w:val="26"/>
        </w:rPr>
        <w:t xml:space="preserve"> </w:t>
      </w:r>
      <w:r w:rsidR="001C6437" w:rsidRPr="00CF7EF2">
        <w:rPr>
          <w:i/>
          <w:sz w:val="26"/>
        </w:rPr>
        <w:t xml:space="preserve"> </w:t>
      </w:r>
      <w:r w:rsidR="00743CC6">
        <w:rPr>
          <w:i/>
          <w:sz w:val="26"/>
        </w:rPr>
        <w:t>30</w:t>
      </w:r>
      <w:r w:rsidR="0025043C">
        <w:rPr>
          <w:i/>
          <w:sz w:val="26"/>
        </w:rPr>
        <w:t>/</w:t>
      </w:r>
      <w:r w:rsidR="00000E41">
        <w:rPr>
          <w:i/>
          <w:sz w:val="26"/>
        </w:rPr>
        <w:t xml:space="preserve"> </w:t>
      </w:r>
      <w:r w:rsidR="00743CC6">
        <w:rPr>
          <w:i/>
          <w:sz w:val="26"/>
        </w:rPr>
        <w:t>11</w:t>
      </w:r>
      <w:r w:rsidR="0025043C">
        <w:rPr>
          <w:i/>
          <w:sz w:val="26"/>
        </w:rPr>
        <w:t>/2025</w:t>
      </w:r>
      <w:r w:rsidR="001C6437" w:rsidRPr="00CF7EF2">
        <w:rPr>
          <w:i/>
          <w:sz w:val="26"/>
        </w:rPr>
        <w:t xml:space="preserve"> của Chủ tịch </w:t>
      </w:r>
      <w:r w:rsidR="009B69C2">
        <w:rPr>
          <w:i/>
          <w:sz w:val="26"/>
        </w:rPr>
        <w:t xml:space="preserve">UBND </w:t>
      </w:r>
      <w:r w:rsidR="001C6437" w:rsidRPr="00CF7EF2">
        <w:rPr>
          <w:i/>
          <w:sz w:val="26"/>
        </w:rPr>
        <w:t>tỉnh Lạng Sơn)</w:t>
      </w:r>
    </w:p>
    <w:p w14:paraId="6D4B3CC8" w14:textId="75047B3E" w:rsidR="001C6437" w:rsidRDefault="001C6437" w:rsidP="001C6437">
      <w:pPr>
        <w:spacing w:before="120"/>
        <w:jc w:val="center"/>
        <w:rPr>
          <w:b/>
          <w:sz w:val="26"/>
        </w:rPr>
      </w:pP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559"/>
        <w:gridCol w:w="2552"/>
        <w:gridCol w:w="2263"/>
        <w:gridCol w:w="1276"/>
        <w:gridCol w:w="4961"/>
      </w:tblGrid>
      <w:tr w:rsidR="001C6437" w:rsidRPr="00A501F8" w14:paraId="084A15F4" w14:textId="77777777" w:rsidTr="00E7412C">
        <w:trPr>
          <w:trHeight w:val="606"/>
          <w:tblHeader/>
          <w:jc w:val="center"/>
        </w:trPr>
        <w:tc>
          <w:tcPr>
            <w:tcW w:w="567" w:type="dxa"/>
            <w:vAlign w:val="center"/>
          </w:tcPr>
          <w:p w14:paraId="77E9F542" w14:textId="703C904E" w:rsidR="001C6437" w:rsidRPr="00A501F8" w:rsidRDefault="00E7412C" w:rsidP="00E7412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Số </w:t>
            </w:r>
            <w:r w:rsidR="001C6437" w:rsidRPr="00A501F8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2126" w:type="dxa"/>
            <w:vAlign w:val="center"/>
          </w:tcPr>
          <w:p w14:paraId="6572D7B1" w14:textId="77777777" w:rsidR="001C6437" w:rsidRPr="00A501F8" w:rsidRDefault="001C6437" w:rsidP="00B6052C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501F8">
              <w:rPr>
                <w:b/>
                <w:sz w:val="24"/>
                <w:szCs w:val="24"/>
              </w:rPr>
              <w:t>Tên TTHC</w:t>
            </w:r>
          </w:p>
        </w:tc>
        <w:tc>
          <w:tcPr>
            <w:tcW w:w="1559" w:type="dxa"/>
            <w:vAlign w:val="center"/>
          </w:tcPr>
          <w:p w14:paraId="01C97EBE" w14:textId="77777777" w:rsidR="001C6437" w:rsidRPr="00A501F8" w:rsidRDefault="001C6437" w:rsidP="00BF176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501F8">
              <w:rPr>
                <w:b/>
                <w:sz w:val="24"/>
                <w:szCs w:val="24"/>
              </w:rPr>
              <w:t>Thời hạn</w:t>
            </w:r>
          </w:p>
          <w:p w14:paraId="2A0FDF8B" w14:textId="77777777" w:rsidR="001C6437" w:rsidRPr="00A501F8" w:rsidRDefault="001C6437" w:rsidP="00BF176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501F8">
              <w:rPr>
                <w:b/>
                <w:sz w:val="24"/>
                <w:szCs w:val="24"/>
              </w:rPr>
              <w:t>giải quyết</w:t>
            </w:r>
          </w:p>
        </w:tc>
        <w:tc>
          <w:tcPr>
            <w:tcW w:w="2552" w:type="dxa"/>
            <w:vAlign w:val="center"/>
          </w:tcPr>
          <w:p w14:paraId="3DFFAAE5" w14:textId="77777777" w:rsidR="001C6437" w:rsidRPr="00A501F8" w:rsidRDefault="001C6437" w:rsidP="00BF176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501F8">
              <w:rPr>
                <w:b/>
                <w:sz w:val="24"/>
                <w:szCs w:val="24"/>
              </w:rPr>
              <w:t xml:space="preserve">Địa điểm </w:t>
            </w:r>
          </w:p>
          <w:p w14:paraId="144BE40B" w14:textId="77777777" w:rsidR="001C6437" w:rsidRPr="00A501F8" w:rsidRDefault="001C6437" w:rsidP="00BF176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501F8">
              <w:rPr>
                <w:b/>
                <w:sz w:val="24"/>
                <w:szCs w:val="24"/>
              </w:rPr>
              <w:t>thực hiện</w:t>
            </w:r>
          </w:p>
        </w:tc>
        <w:tc>
          <w:tcPr>
            <w:tcW w:w="2263" w:type="dxa"/>
            <w:vAlign w:val="center"/>
          </w:tcPr>
          <w:p w14:paraId="39AF653F" w14:textId="77777777" w:rsidR="00E7412C" w:rsidRDefault="001C6437" w:rsidP="00E7412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501F8">
              <w:rPr>
                <w:b/>
                <w:sz w:val="24"/>
                <w:szCs w:val="24"/>
              </w:rPr>
              <w:t xml:space="preserve">Cách thức </w:t>
            </w:r>
          </w:p>
          <w:p w14:paraId="3E782D19" w14:textId="3F54F7B3" w:rsidR="001C6437" w:rsidRPr="00A501F8" w:rsidRDefault="001C6437" w:rsidP="00E7412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501F8">
              <w:rPr>
                <w:b/>
                <w:sz w:val="24"/>
                <w:szCs w:val="24"/>
              </w:rPr>
              <w:t>thực hiện</w:t>
            </w:r>
          </w:p>
        </w:tc>
        <w:tc>
          <w:tcPr>
            <w:tcW w:w="1276" w:type="dxa"/>
            <w:vAlign w:val="center"/>
          </w:tcPr>
          <w:p w14:paraId="2366ED47" w14:textId="3F5BCE50" w:rsidR="001C6437" w:rsidRPr="00A501F8" w:rsidRDefault="00A97528" w:rsidP="00B6052C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Phí, lệ phí</w:t>
            </w:r>
          </w:p>
        </w:tc>
        <w:tc>
          <w:tcPr>
            <w:tcW w:w="4961" w:type="dxa"/>
            <w:vAlign w:val="center"/>
          </w:tcPr>
          <w:p w14:paraId="3EA9846D" w14:textId="207B4224" w:rsidR="001C6437" w:rsidRPr="00A501F8" w:rsidRDefault="001C6437" w:rsidP="00B6052C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501F8">
              <w:rPr>
                <w:b/>
                <w:sz w:val="24"/>
                <w:szCs w:val="24"/>
              </w:rPr>
              <w:t>Căn cứ pháp lý</w:t>
            </w:r>
            <w:r w:rsidR="008B5C17">
              <w:rPr>
                <w:rStyle w:val="FootnoteReference"/>
                <w:b/>
                <w:sz w:val="24"/>
                <w:szCs w:val="24"/>
              </w:rPr>
              <w:footnoteReference w:id="1"/>
            </w:r>
          </w:p>
        </w:tc>
      </w:tr>
      <w:tr w:rsidR="00521A50" w:rsidRPr="00A501F8" w14:paraId="0BACFC67" w14:textId="77777777" w:rsidTr="00E7412C">
        <w:trPr>
          <w:trHeight w:val="2695"/>
          <w:tblHeader/>
          <w:jc w:val="center"/>
        </w:trPr>
        <w:tc>
          <w:tcPr>
            <w:tcW w:w="567" w:type="dxa"/>
            <w:vAlign w:val="center"/>
          </w:tcPr>
          <w:p w14:paraId="384D7F84" w14:textId="7BEEB197" w:rsidR="00521A50" w:rsidRPr="003905EA" w:rsidRDefault="00521A50" w:rsidP="00B6052C">
            <w:pPr>
              <w:spacing w:after="0"/>
              <w:jc w:val="center"/>
              <w:rPr>
                <w:bCs/>
                <w:sz w:val="26"/>
                <w:szCs w:val="28"/>
              </w:rPr>
            </w:pPr>
            <w:r w:rsidRPr="003905EA">
              <w:rPr>
                <w:bCs/>
                <w:sz w:val="26"/>
                <w:szCs w:val="28"/>
              </w:rPr>
              <w:t>01</w:t>
            </w:r>
          </w:p>
        </w:tc>
        <w:tc>
          <w:tcPr>
            <w:tcW w:w="2126" w:type="dxa"/>
            <w:vAlign w:val="center"/>
          </w:tcPr>
          <w:p w14:paraId="22C1C687" w14:textId="626CE76F" w:rsidR="00521A50" w:rsidRDefault="00521A50" w:rsidP="00521A50">
            <w:pPr>
              <w:spacing w:after="0" w:line="240" w:lineRule="auto"/>
              <w:jc w:val="both"/>
              <w:rPr>
                <w:bCs/>
                <w:sz w:val="26"/>
                <w:szCs w:val="28"/>
              </w:rPr>
            </w:pPr>
            <w:r w:rsidRPr="007D5F69">
              <w:rPr>
                <w:bCs/>
                <w:sz w:val="26"/>
                <w:szCs w:val="28"/>
              </w:rPr>
              <w:t>Bổ nhiệm giám</w:t>
            </w:r>
            <w:r>
              <w:rPr>
                <w:bCs/>
                <w:sz w:val="26"/>
                <w:szCs w:val="28"/>
              </w:rPr>
              <w:t xml:space="preserve"> </w:t>
            </w:r>
            <w:r w:rsidRPr="007D5F69">
              <w:rPr>
                <w:bCs/>
                <w:sz w:val="26"/>
                <w:szCs w:val="28"/>
              </w:rPr>
              <w:t>định viên pháp y</w:t>
            </w:r>
            <w:r>
              <w:rPr>
                <w:bCs/>
                <w:sz w:val="26"/>
                <w:szCs w:val="28"/>
              </w:rPr>
              <w:t xml:space="preserve"> </w:t>
            </w:r>
            <w:r w:rsidRPr="007D5F69">
              <w:rPr>
                <w:bCs/>
                <w:sz w:val="26"/>
                <w:szCs w:val="28"/>
              </w:rPr>
              <w:t>và pháp y tâm</w:t>
            </w:r>
            <w:r>
              <w:rPr>
                <w:bCs/>
                <w:sz w:val="26"/>
                <w:szCs w:val="28"/>
              </w:rPr>
              <w:t xml:space="preserve"> </w:t>
            </w:r>
            <w:r w:rsidRPr="007D5F69">
              <w:rPr>
                <w:bCs/>
                <w:sz w:val="26"/>
                <w:szCs w:val="28"/>
              </w:rPr>
              <w:t>thần</w:t>
            </w:r>
          </w:p>
          <w:p w14:paraId="1021B7C2" w14:textId="49BD5DCE" w:rsidR="00521A50" w:rsidRPr="003905EA" w:rsidRDefault="00521A50" w:rsidP="00521A50">
            <w:pPr>
              <w:spacing w:after="0" w:line="240" w:lineRule="auto"/>
              <w:jc w:val="both"/>
              <w:rPr>
                <w:bCs/>
                <w:sz w:val="26"/>
                <w:szCs w:val="28"/>
              </w:rPr>
            </w:pPr>
            <w:r>
              <w:rPr>
                <w:bCs/>
                <w:sz w:val="26"/>
                <w:szCs w:val="28"/>
              </w:rPr>
              <w:t>(</w:t>
            </w:r>
            <w:r w:rsidRPr="00521A50">
              <w:rPr>
                <w:bCs/>
                <w:sz w:val="26"/>
                <w:szCs w:val="28"/>
              </w:rPr>
              <w:t>1.013871</w:t>
            </w:r>
            <w:r>
              <w:rPr>
                <w:bCs/>
                <w:sz w:val="26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14:paraId="789347EB" w14:textId="72F3740C" w:rsidR="00521A50" w:rsidRPr="003905EA" w:rsidRDefault="00BF7E47" w:rsidP="00BF1763">
            <w:pPr>
              <w:spacing w:after="0" w:line="240" w:lineRule="auto"/>
              <w:jc w:val="center"/>
              <w:rPr>
                <w:bCs/>
                <w:sz w:val="26"/>
                <w:szCs w:val="28"/>
              </w:rPr>
            </w:pPr>
            <w:r w:rsidRPr="00E455EF">
              <w:rPr>
                <w:rFonts w:eastAsia="Calibri"/>
                <w:bCs/>
                <w:sz w:val="26"/>
                <w:szCs w:val="28"/>
                <w:lang w:val="es-ES"/>
              </w:rPr>
              <w:t>20 ngày kể từ ngày tiếp nhận đủ hồ sơ hợp lệ</w:t>
            </w:r>
          </w:p>
        </w:tc>
        <w:tc>
          <w:tcPr>
            <w:tcW w:w="2552" w:type="dxa"/>
            <w:vMerge w:val="restart"/>
            <w:vAlign w:val="center"/>
          </w:tcPr>
          <w:p w14:paraId="6014C523" w14:textId="77777777" w:rsidR="00C042D7" w:rsidRPr="00E455EF" w:rsidRDefault="00C042D7" w:rsidP="00E7412C">
            <w:pPr>
              <w:spacing w:before="120" w:after="120"/>
              <w:jc w:val="both"/>
              <w:rPr>
                <w:sz w:val="26"/>
                <w:szCs w:val="28"/>
                <w:lang w:val="es-ES"/>
              </w:rPr>
            </w:pPr>
            <w:r w:rsidRPr="00E455EF">
              <w:rPr>
                <w:b/>
                <w:sz w:val="26"/>
                <w:szCs w:val="28"/>
                <w:lang w:val="es-ES"/>
              </w:rPr>
              <w:t xml:space="preserve">- Cơ quan, đơn vị tiếp nhận và trả kết quả: </w:t>
            </w:r>
            <w:r w:rsidRPr="00E455EF">
              <w:rPr>
                <w:sz w:val="26"/>
                <w:szCs w:val="28"/>
                <w:lang w:val="es-ES"/>
              </w:rPr>
              <w:t>Trung tâm Phục vụ hành chính công tỉnh Lạng Sơn. Địa chỉ: Phố Dã Tượng, Lương Văn Tri, tỉnh Lạng Sơn.</w:t>
            </w:r>
          </w:p>
          <w:p w14:paraId="453AF649" w14:textId="17DBCC66" w:rsidR="00521A50" w:rsidRPr="00C042D7" w:rsidRDefault="00C042D7" w:rsidP="00E7412C">
            <w:pPr>
              <w:spacing w:before="120" w:after="120" w:line="240" w:lineRule="auto"/>
              <w:jc w:val="both"/>
              <w:rPr>
                <w:bCs/>
                <w:sz w:val="26"/>
                <w:szCs w:val="28"/>
                <w:lang w:val="es-ES"/>
              </w:rPr>
            </w:pPr>
            <w:r w:rsidRPr="00E455EF">
              <w:rPr>
                <w:b/>
                <w:sz w:val="26"/>
                <w:szCs w:val="28"/>
                <w:lang w:val="es-ES"/>
              </w:rPr>
              <w:t>- Cơ quan thực hiện:</w:t>
            </w:r>
            <w:r w:rsidRPr="00E455EF">
              <w:rPr>
                <w:sz w:val="26"/>
                <w:szCs w:val="28"/>
                <w:lang w:val="es-ES"/>
              </w:rPr>
              <w:t xml:space="preserve"> Sở Y tế  tỉnh Lạng Sơn, số 50 đường Đinh Tiên Hoàng, phường Lương Văn Tri, tỉnh Lạng Sơn.</w:t>
            </w:r>
          </w:p>
        </w:tc>
        <w:tc>
          <w:tcPr>
            <w:tcW w:w="2263" w:type="dxa"/>
            <w:vMerge w:val="restart"/>
            <w:vAlign w:val="center"/>
          </w:tcPr>
          <w:p w14:paraId="01E45C37" w14:textId="77777777" w:rsidR="00BF7E47" w:rsidRPr="00E455EF" w:rsidRDefault="00BF7E47" w:rsidP="00E7412C">
            <w:pPr>
              <w:spacing w:before="120" w:after="120"/>
              <w:jc w:val="both"/>
              <w:rPr>
                <w:sz w:val="26"/>
                <w:szCs w:val="28"/>
                <w:lang w:val="es-ES"/>
              </w:rPr>
            </w:pPr>
            <w:r w:rsidRPr="00E455EF">
              <w:rPr>
                <w:sz w:val="26"/>
                <w:szCs w:val="28"/>
                <w:lang w:val="es-ES"/>
              </w:rPr>
              <w:t>- Tiếp nhận trực tiếp hồ sơ và trả kết quả tại TTPVHCC tỉnh.</w:t>
            </w:r>
          </w:p>
          <w:p w14:paraId="30B24ABA" w14:textId="77777777" w:rsidR="00BF7E47" w:rsidRPr="00E455EF" w:rsidRDefault="00BF7E47" w:rsidP="00E7412C">
            <w:pPr>
              <w:spacing w:before="120" w:after="120"/>
              <w:jc w:val="both"/>
              <w:rPr>
                <w:sz w:val="26"/>
                <w:szCs w:val="28"/>
                <w:lang w:val="es-ES"/>
              </w:rPr>
            </w:pPr>
            <w:r w:rsidRPr="00E455EF">
              <w:rPr>
                <w:sz w:val="26"/>
                <w:szCs w:val="28"/>
                <w:lang w:val="es-ES"/>
              </w:rPr>
              <w:t>- Tiếp nhận  và  trả kết quả qua dịch vụ bưu chính công ích.</w:t>
            </w:r>
          </w:p>
          <w:p w14:paraId="0207285D" w14:textId="1F1906B0" w:rsidR="00521A50" w:rsidRPr="00BF7E47" w:rsidRDefault="00BF7E47" w:rsidP="00E7412C">
            <w:pPr>
              <w:spacing w:before="120" w:after="120" w:line="240" w:lineRule="auto"/>
              <w:jc w:val="both"/>
              <w:rPr>
                <w:bCs/>
                <w:sz w:val="26"/>
                <w:szCs w:val="28"/>
                <w:lang w:val="es-ES"/>
              </w:rPr>
            </w:pPr>
            <w:r w:rsidRPr="00E455EF">
              <w:rPr>
                <w:sz w:val="26"/>
                <w:szCs w:val="28"/>
                <w:lang w:val="da-DK"/>
              </w:rPr>
              <w:t>- Tiếp nhận hồ sơ trực tuyến</w:t>
            </w:r>
            <w:r w:rsidR="00950B97">
              <w:rPr>
                <w:rStyle w:val="FootnoteReference"/>
                <w:sz w:val="26"/>
                <w:szCs w:val="28"/>
                <w:lang w:val="da-DK"/>
              </w:rPr>
              <w:footnoteReference w:id="2"/>
            </w:r>
            <w:r w:rsidRPr="00E455EF">
              <w:rPr>
                <w:sz w:val="26"/>
                <w:szCs w:val="28"/>
                <w:lang w:val="da-DK"/>
              </w:rPr>
              <w:t xml:space="preserve"> qua cổng dịch vụ công quốc gia tại địa chỉ </w:t>
            </w:r>
            <w:r w:rsidR="00E7412C">
              <w:rPr>
                <w:sz w:val="26"/>
                <w:szCs w:val="28"/>
                <w:lang w:val="es-ES"/>
              </w:rPr>
              <w:t>https://dichvucong.gov.vn.</w:t>
            </w:r>
          </w:p>
        </w:tc>
        <w:tc>
          <w:tcPr>
            <w:tcW w:w="1276" w:type="dxa"/>
            <w:vMerge w:val="restart"/>
            <w:vAlign w:val="center"/>
          </w:tcPr>
          <w:p w14:paraId="67A42317" w14:textId="0BF538ED" w:rsidR="00521A50" w:rsidRPr="003905EA" w:rsidRDefault="00A97528" w:rsidP="00B6052C">
            <w:pPr>
              <w:spacing w:after="0"/>
              <w:jc w:val="center"/>
              <w:rPr>
                <w:bCs/>
                <w:sz w:val="26"/>
                <w:szCs w:val="28"/>
              </w:rPr>
            </w:pPr>
            <w:r>
              <w:rPr>
                <w:bCs/>
                <w:sz w:val="26"/>
                <w:szCs w:val="28"/>
              </w:rPr>
              <w:t>Không quy định</w:t>
            </w:r>
          </w:p>
        </w:tc>
        <w:tc>
          <w:tcPr>
            <w:tcW w:w="4961" w:type="dxa"/>
            <w:vMerge w:val="restart"/>
            <w:vAlign w:val="center"/>
          </w:tcPr>
          <w:p w14:paraId="186316BC" w14:textId="77777777" w:rsidR="00FD4BDC" w:rsidRPr="00001321" w:rsidRDefault="00FD4BDC" w:rsidP="00E7412C">
            <w:pPr>
              <w:pStyle w:val="BodyText"/>
              <w:tabs>
                <w:tab w:val="left" w:pos="1442"/>
              </w:tabs>
              <w:spacing w:before="120" w:after="120" w:line="240" w:lineRule="auto"/>
              <w:ind w:firstLine="0"/>
              <w:jc w:val="both"/>
              <w:rPr>
                <w:sz w:val="26"/>
              </w:rPr>
            </w:pPr>
            <w:r w:rsidRPr="00001321">
              <w:rPr>
                <w:sz w:val="26"/>
              </w:rPr>
              <w:t>1. Luật Giám định tư pháp ngày 20/6/2012 và Luật sửa đổi, bổ sung một số điều của Luật Giám định tư pháp ngày 10/6/2020.</w:t>
            </w:r>
          </w:p>
          <w:p w14:paraId="2C6BD60E" w14:textId="77777777" w:rsidR="00FD4BDC" w:rsidRPr="00001321" w:rsidRDefault="00FD4BDC" w:rsidP="00E7412C">
            <w:pPr>
              <w:pStyle w:val="BodyText"/>
              <w:tabs>
                <w:tab w:val="left" w:pos="1447"/>
              </w:tabs>
              <w:spacing w:before="120" w:after="120" w:line="240" w:lineRule="auto"/>
              <w:ind w:firstLine="0"/>
              <w:jc w:val="both"/>
              <w:rPr>
                <w:sz w:val="26"/>
              </w:rPr>
            </w:pPr>
            <w:bookmarkStart w:id="0" w:name="bookmark248"/>
            <w:bookmarkEnd w:id="0"/>
            <w:r w:rsidRPr="00001321">
              <w:rPr>
                <w:sz w:val="26"/>
              </w:rPr>
              <w:t>2. Nghị định số 85/2013/NĐ-CP ngày 29/7/2013 của Chính phủ quy định chi tiết biện pháp thi hành Luật Giám định tư pháp.</w:t>
            </w:r>
          </w:p>
          <w:p w14:paraId="3FFFB3EC" w14:textId="77777777" w:rsidR="00FD4BDC" w:rsidRPr="00001321" w:rsidRDefault="00FD4BDC" w:rsidP="00E7412C">
            <w:pPr>
              <w:pStyle w:val="BodyText"/>
              <w:tabs>
                <w:tab w:val="left" w:pos="1452"/>
              </w:tabs>
              <w:spacing w:before="120" w:after="120" w:line="240" w:lineRule="auto"/>
              <w:ind w:firstLine="0"/>
              <w:jc w:val="both"/>
              <w:rPr>
                <w:sz w:val="26"/>
              </w:rPr>
            </w:pPr>
            <w:bookmarkStart w:id="1" w:name="bookmark249"/>
            <w:bookmarkEnd w:id="1"/>
            <w:r w:rsidRPr="00001321">
              <w:rPr>
                <w:sz w:val="26"/>
              </w:rPr>
              <w:t>3. Nghị định số 157/2020/NĐ-CP ngày 31/12/2020 của Chính phủ sửa đổi, bổ sung một số điều của Nghị định số 85/2013/NĐ-CP.</w:t>
            </w:r>
          </w:p>
          <w:p w14:paraId="5703BD0F" w14:textId="2775D8C6" w:rsidR="005408BB" w:rsidRPr="008D77B0" w:rsidRDefault="00FD4BDC" w:rsidP="00E7412C">
            <w:pPr>
              <w:spacing w:before="120" w:after="120" w:line="240" w:lineRule="auto"/>
              <w:jc w:val="both"/>
              <w:rPr>
                <w:bCs/>
                <w:iCs/>
                <w:sz w:val="26"/>
                <w:szCs w:val="28"/>
              </w:rPr>
            </w:pPr>
            <w:r w:rsidRPr="008D77B0">
              <w:rPr>
                <w:bCs/>
                <w:iCs/>
                <w:sz w:val="26"/>
                <w:szCs w:val="28"/>
              </w:rPr>
              <w:t>4.</w:t>
            </w:r>
            <w:r w:rsidR="005408BB" w:rsidRPr="008D77B0">
              <w:rPr>
                <w:bCs/>
                <w:iCs/>
                <w:sz w:val="26"/>
                <w:szCs w:val="28"/>
              </w:rPr>
              <w:t xml:space="preserve"> Nghị định số 148/2025/NĐ- CP ngày 12/6/2025 của Chính phủ quy định phân quyền, phân cấp trong lĩnh vực y tế.</w:t>
            </w:r>
          </w:p>
          <w:p w14:paraId="1EE3291D" w14:textId="315EBEF2" w:rsidR="00521A50" w:rsidRPr="00A61F54" w:rsidRDefault="00FD4BDC" w:rsidP="00E7412C">
            <w:pPr>
              <w:spacing w:before="120" w:after="120" w:line="240" w:lineRule="auto"/>
              <w:jc w:val="both"/>
              <w:rPr>
                <w:bCs/>
                <w:sz w:val="26"/>
                <w:szCs w:val="28"/>
              </w:rPr>
            </w:pPr>
            <w:r w:rsidRPr="008D77B0">
              <w:rPr>
                <w:bCs/>
                <w:iCs/>
                <w:sz w:val="26"/>
                <w:szCs w:val="28"/>
              </w:rPr>
              <w:t xml:space="preserve">5. </w:t>
            </w:r>
            <w:r w:rsidR="005408BB" w:rsidRPr="008D77B0">
              <w:rPr>
                <w:bCs/>
                <w:iCs/>
                <w:sz w:val="26"/>
                <w:szCs w:val="28"/>
              </w:rPr>
              <w:t>Thông tư số 21/2025/TT-BYT ngày 27/6/2025 của Bộ Y tế quy định tiêu chuẩn bổ nhiệm giám định viên pháp y và giám định viên pháp y tâm thần</w:t>
            </w:r>
            <w:r w:rsidR="00A61F54" w:rsidRPr="008D77B0">
              <w:rPr>
                <w:bCs/>
                <w:iCs/>
                <w:sz w:val="26"/>
                <w:szCs w:val="28"/>
              </w:rPr>
              <w:t>.</w:t>
            </w:r>
          </w:p>
        </w:tc>
      </w:tr>
      <w:tr w:rsidR="00521A50" w:rsidRPr="00A501F8" w14:paraId="272E26E0" w14:textId="77777777" w:rsidTr="00E7412C">
        <w:trPr>
          <w:trHeight w:val="606"/>
          <w:tblHeader/>
          <w:jc w:val="center"/>
        </w:trPr>
        <w:tc>
          <w:tcPr>
            <w:tcW w:w="567" w:type="dxa"/>
            <w:vAlign w:val="center"/>
          </w:tcPr>
          <w:p w14:paraId="57D28FDD" w14:textId="0A74AED1" w:rsidR="00521A50" w:rsidRPr="003905EA" w:rsidRDefault="00521A50" w:rsidP="00B6052C">
            <w:pPr>
              <w:spacing w:after="0"/>
              <w:jc w:val="center"/>
              <w:rPr>
                <w:bCs/>
                <w:sz w:val="26"/>
                <w:szCs w:val="28"/>
              </w:rPr>
            </w:pPr>
            <w:r>
              <w:rPr>
                <w:bCs/>
                <w:sz w:val="26"/>
                <w:szCs w:val="28"/>
              </w:rPr>
              <w:t>02</w:t>
            </w:r>
          </w:p>
        </w:tc>
        <w:tc>
          <w:tcPr>
            <w:tcW w:w="2126" w:type="dxa"/>
            <w:vAlign w:val="center"/>
          </w:tcPr>
          <w:p w14:paraId="0F19CB3A" w14:textId="5E1D9255" w:rsidR="00521A50" w:rsidRDefault="00521A50" w:rsidP="00521A50">
            <w:pPr>
              <w:spacing w:after="0" w:line="240" w:lineRule="auto"/>
              <w:jc w:val="both"/>
              <w:rPr>
                <w:bCs/>
                <w:sz w:val="26"/>
                <w:szCs w:val="28"/>
              </w:rPr>
            </w:pPr>
            <w:r w:rsidRPr="00521A50">
              <w:rPr>
                <w:bCs/>
                <w:sz w:val="26"/>
                <w:szCs w:val="28"/>
              </w:rPr>
              <w:t>Miễn nhiệm giám</w:t>
            </w:r>
            <w:r>
              <w:rPr>
                <w:bCs/>
                <w:sz w:val="26"/>
                <w:szCs w:val="28"/>
              </w:rPr>
              <w:t xml:space="preserve"> </w:t>
            </w:r>
            <w:r w:rsidRPr="00521A50">
              <w:rPr>
                <w:bCs/>
                <w:sz w:val="26"/>
                <w:szCs w:val="28"/>
              </w:rPr>
              <w:t>định viên pháp y</w:t>
            </w:r>
            <w:r>
              <w:rPr>
                <w:bCs/>
                <w:sz w:val="26"/>
                <w:szCs w:val="28"/>
              </w:rPr>
              <w:t xml:space="preserve"> </w:t>
            </w:r>
            <w:r w:rsidRPr="00521A50">
              <w:rPr>
                <w:bCs/>
                <w:sz w:val="26"/>
                <w:szCs w:val="28"/>
              </w:rPr>
              <w:t>và pháp y tâm</w:t>
            </w:r>
            <w:r>
              <w:rPr>
                <w:bCs/>
                <w:sz w:val="26"/>
                <w:szCs w:val="28"/>
              </w:rPr>
              <w:t xml:space="preserve"> </w:t>
            </w:r>
            <w:r w:rsidRPr="00521A50">
              <w:rPr>
                <w:bCs/>
                <w:sz w:val="26"/>
                <w:szCs w:val="28"/>
              </w:rPr>
              <w:t>thần</w:t>
            </w:r>
          </w:p>
          <w:p w14:paraId="43E5F936" w14:textId="7128533F" w:rsidR="00521A50" w:rsidRPr="003905EA" w:rsidRDefault="00521A50" w:rsidP="00521A50">
            <w:pPr>
              <w:spacing w:after="0" w:line="240" w:lineRule="auto"/>
              <w:jc w:val="both"/>
              <w:rPr>
                <w:bCs/>
                <w:sz w:val="26"/>
                <w:szCs w:val="28"/>
              </w:rPr>
            </w:pPr>
            <w:r>
              <w:rPr>
                <w:bCs/>
                <w:sz w:val="26"/>
                <w:szCs w:val="28"/>
              </w:rPr>
              <w:t>(</w:t>
            </w:r>
            <w:r w:rsidRPr="00521A50">
              <w:rPr>
                <w:bCs/>
                <w:sz w:val="26"/>
                <w:szCs w:val="28"/>
              </w:rPr>
              <w:t>1.013876</w:t>
            </w:r>
            <w:r>
              <w:rPr>
                <w:bCs/>
                <w:sz w:val="26"/>
                <w:szCs w:val="28"/>
              </w:rPr>
              <w:t>)</w:t>
            </w:r>
          </w:p>
        </w:tc>
        <w:tc>
          <w:tcPr>
            <w:tcW w:w="1559" w:type="dxa"/>
            <w:vAlign w:val="center"/>
          </w:tcPr>
          <w:p w14:paraId="689663FB" w14:textId="06DAD1D6" w:rsidR="00521A50" w:rsidRPr="003905EA" w:rsidRDefault="00BF7E47" w:rsidP="00BF1763">
            <w:pPr>
              <w:spacing w:after="0" w:line="240" w:lineRule="auto"/>
              <w:jc w:val="center"/>
              <w:rPr>
                <w:bCs/>
                <w:sz w:val="26"/>
                <w:szCs w:val="28"/>
              </w:rPr>
            </w:pPr>
            <w:r w:rsidRPr="00E455EF">
              <w:rPr>
                <w:rFonts w:eastAsia="Calibri"/>
                <w:bCs/>
                <w:sz w:val="26"/>
                <w:szCs w:val="28"/>
              </w:rPr>
              <w:t>10 ngày làm việc kể từ ngày tiếp nhận đủ hồ sơ hợp lệ</w:t>
            </w:r>
          </w:p>
        </w:tc>
        <w:tc>
          <w:tcPr>
            <w:tcW w:w="2552" w:type="dxa"/>
            <w:vMerge/>
            <w:vAlign w:val="center"/>
          </w:tcPr>
          <w:p w14:paraId="6C868C71" w14:textId="77777777" w:rsidR="00521A50" w:rsidRPr="003905EA" w:rsidRDefault="00521A50" w:rsidP="00BF1763">
            <w:pPr>
              <w:spacing w:line="240" w:lineRule="auto"/>
              <w:jc w:val="both"/>
              <w:rPr>
                <w:b/>
                <w:sz w:val="26"/>
                <w:szCs w:val="28"/>
              </w:rPr>
            </w:pPr>
          </w:p>
        </w:tc>
        <w:tc>
          <w:tcPr>
            <w:tcW w:w="2263" w:type="dxa"/>
            <w:vMerge/>
            <w:vAlign w:val="center"/>
          </w:tcPr>
          <w:p w14:paraId="00C6B959" w14:textId="77777777" w:rsidR="00521A50" w:rsidRPr="003905EA" w:rsidRDefault="00521A50" w:rsidP="00BF1763">
            <w:pPr>
              <w:spacing w:line="240" w:lineRule="auto"/>
              <w:ind w:firstLine="34"/>
              <w:jc w:val="both"/>
              <w:rPr>
                <w:sz w:val="26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vMerge/>
            <w:vAlign w:val="center"/>
          </w:tcPr>
          <w:p w14:paraId="62C14D31" w14:textId="77777777" w:rsidR="00521A50" w:rsidRPr="003905EA" w:rsidRDefault="00521A50" w:rsidP="00B6052C">
            <w:pPr>
              <w:spacing w:after="0"/>
              <w:jc w:val="center"/>
              <w:rPr>
                <w:bCs/>
                <w:sz w:val="26"/>
                <w:szCs w:val="28"/>
              </w:rPr>
            </w:pPr>
          </w:p>
        </w:tc>
        <w:tc>
          <w:tcPr>
            <w:tcW w:w="4961" w:type="dxa"/>
            <w:vMerge/>
            <w:vAlign w:val="center"/>
          </w:tcPr>
          <w:p w14:paraId="2CBB440B" w14:textId="77777777" w:rsidR="00521A50" w:rsidRPr="003905EA" w:rsidRDefault="00521A50" w:rsidP="008B5C17">
            <w:pPr>
              <w:spacing w:after="0" w:line="240" w:lineRule="auto"/>
              <w:jc w:val="both"/>
              <w:rPr>
                <w:bCs/>
                <w:sz w:val="26"/>
                <w:szCs w:val="28"/>
              </w:rPr>
            </w:pPr>
          </w:p>
        </w:tc>
      </w:tr>
    </w:tbl>
    <w:p w14:paraId="1D592917" w14:textId="40241430" w:rsidR="0053636E" w:rsidRDefault="003905EA">
      <w:r>
        <w:t xml:space="preserve">                                                                     _____________________________________</w:t>
      </w:r>
    </w:p>
    <w:sectPr w:rsidR="0053636E" w:rsidSect="00F22095">
      <w:pgSz w:w="16840" w:h="11907" w:orient="landscape" w:code="9"/>
      <w:pgMar w:top="1134" w:right="1134" w:bottom="851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5FE38" w14:textId="77777777" w:rsidR="00CA326E" w:rsidRDefault="00CA326E" w:rsidP="008B5C17">
      <w:pPr>
        <w:spacing w:after="0" w:line="240" w:lineRule="auto"/>
      </w:pPr>
      <w:r>
        <w:separator/>
      </w:r>
    </w:p>
  </w:endnote>
  <w:endnote w:type="continuationSeparator" w:id="0">
    <w:p w14:paraId="222741BF" w14:textId="77777777" w:rsidR="00CA326E" w:rsidRDefault="00CA326E" w:rsidP="008B5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8AE18" w14:textId="77777777" w:rsidR="00CA326E" w:rsidRDefault="00CA326E" w:rsidP="008B5C17">
      <w:pPr>
        <w:spacing w:after="0" w:line="240" w:lineRule="auto"/>
      </w:pPr>
      <w:r>
        <w:separator/>
      </w:r>
    </w:p>
  </w:footnote>
  <w:footnote w:type="continuationSeparator" w:id="0">
    <w:p w14:paraId="3C6AE54C" w14:textId="77777777" w:rsidR="00CA326E" w:rsidRDefault="00CA326E" w:rsidP="008B5C17">
      <w:pPr>
        <w:spacing w:after="0" w:line="240" w:lineRule="auto"/>
      </w:pPr>
      <w:r>
        <w:continuationSeparator/>
      </w:r>
    </w:p>
  </w:footnote>
  <w:footnote w:id="1">
    <w:p w14:paraId="33A52CA1" w14:textId="1D64F7A9" w:rsidR="008B5C17" w:rsidRDefault="008B5C17">
      <w:pPr>
        <w:pStyle w:val="FootnoteText"/>
      </w:pPr>
      <w:r>
        <w:rPr>
          <w:rStyle w:val="FootnoteReference"/>
        </w:rPr>
        <w:footnoteRef/>
      </w:r>
      <w:r>
        <w:t xml:space="preserve"> Phần chữ in nghiêng là văn bản quy phạm pháp luật quy định sửa đổi, bổ sung</w:t>
      </w:r>
      <w:r w:rsidR="00E7412C">
        <w:t>.</w:t>
      </w:r>
    </w:p>
  </w:footnote>
  <w:footnote w:id="2">
    <w:p w14:paraId="6863E7AF" w14:textId="72F189C7" w:rsidR="00950B97" w:rsidRDefault="00950B97">
      <w:pPr>
        <w:pStyle w:val="FootnoteText"/>
      </w:pPr>
      <w:r>
        <w:rPr>
          <w:rStyle w:val="FootnoteReference"/>
        </w:rPr>
        <w:footnoteRef/>
      </w:r>
      <w:r>
        <w:t xml:space="preserve"> Trực tuyến toàn trình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6437"/>
    <w:rsid w:val="00000E41"/>
    <w:rsid w:val="00022DA0"/>
    <w:rsid w:val="000B75C4"/>
    <w:rsid w:val="000F496B"/>
    <w:rsid w:val="00124AD4"/>
    <w:rsid w:val="00141FCC"/>
    <w:rsid w:val="00144217"/>
    <w:rsid w:val="001856BF"/>
    <w:rsid w:val="001C6437"/>
    <w:rsid w:val="001E641A"/>
    <w:rsid w:val="001F0A7D"/>
    <w:rsid w:val="00220C6F"/>
    <w:rsid w:val="0022553E"/>
    <w:rsid w:val="00242F98"/>
    <w:rsid w:val="0025043C"/>
    <w:rsid w:val="002856D6"/>
    <w:rsid w:val="00290B4B"/>
    <w:rsid w:val="002A6342"/>
    <w:rsid w:val="002B2B84"/>
    <w:rsid w:val="003333BF"/>
    <w:rsid w:val="00345277"/>
    <w:rsid w:val="003905EA"/>
    <w:rsid w:val="0039173C"/>
    <w:rsid w:val="003C17E8"/>
    <w:rsid w:val="003C7A43"/>
    <w:rsid w:val="003E733E"/>
    <w:rsid w:val="003F5494"/>
    <w:rsid w:val="00445250"/>
    <w:rsid w:val="00465E00"/>
    <w:rsid w:val="004E28FA"/>
    <w:rsid w:val="005070E2"/>
    <w:rsid w:val="00510CE1"/>
    <w:rsid w:val="00511D09"/>
    <w:rsid w:val="00521A50"/>
    <w:rsid w:val="00535164"/>
    <w:rsid w:val="0053636E"/>
    <w:rsid w:val="005408BB"/>
    <w:rsid w:val="00550F69"/>
    <w:rsid w:val="005555B9"/>
    <w:rsid w:val="00571EDC"/>
    <w:rsid w:val="005A7B8D"/>
    <w:rsid w:val="005B2C8B"/>
    <w:rsid w:val="005C137A"/>
    <w:rsid w:val="005C330E"/>
    <w:rsid w:val="005C6937"/>
    <w:rsid w:val="0065406F"/>
    <w:rsid w:val="006746F4"/>
    <w:rsid w:val="006A2155"/>
    <w:rsid w:val="00700004"/>
    <w:rsid w:val="00743CC6"/>
    <w:rsid w:val="00764D54"/>
    <w:rsid w:val="007672A6"/>
    <w:rsid w:val="00774BDB"/>
    <w:rsid w:val="00790F97"/>
    <w:rsid w:val="007D5F69"/>
    <w:rsid w:val="007E5FD1"/>
    <w:rsid w:val="007F6CB0"/>
    <w:rsid w:val="008147AA"/>
    <w:rsid w:val="0081488B"/>
    <w:rsid w:val="0083425D"/>
    <w:rsid w:val="0087473E"/>
    <w:rsid w:val="00877D1E"/>
    <w:rsid w:val="008B5C17"/>
    <w:rsid w:val="008C0546"/>
    <w:rsid w:val="008D2EBF"/>
    <w:rsid w:val="008D7057"/>
    <w:rsid w:val="008D77B0"/>
    <w:rsid w:val="008E4B4B"/>
    <w:rsid w:val="009363A5"/>
    <w:rsid w:val="00950B97"/>
    <w:rsid w:val="00956029"/>
    <w:rsid w:val="00972827"/>
    <w:rsid w:val="00997DDC"/>
    <w:rsid w:val="009B5F9F"/>
    <w:rsid w:val="009B69C2"/>
    <w:rsid w:val="009D0362"/>
    <w:rsid w:val="009E360D"/>
    <w:rsid w:val="009E777B"/>
    <w:rsid w:val="00A02D14"/>
    <w:rsid w:val="00A501F8"/>
    <w:rsid w:val="00A61F54"/>
    <w:rsid w:val="00A6690C"/>
    <w:rsid w:val="00A97528"/>
    <w:rsid w:val="00B13CE1"/>
    <w:rsid w:val="00B6052C"/>
    <w:rsid w:val="00B939E9"/>
    <w:rsid w:val="00BC6E05"/>
    <w:rsid w:val="00BF1763"/>
    <w:rsid w:val="00BF4585"/>
    <w:rsid w:val="00BF7E47"/>
    <w:rsid w:val="00C042D7"/>
    <w:rsid w:val="00C33D48"/>
    <w:rsid w:val="00C63554"/>
    <w:rsid w:val="00C65E43"/>
    <w:rsid w:val="00C871DD"/>
    <w:rsid w:val="00CA09F3"/>
    <w:rsid w:val="00CA326E"/>
    <w:rsid w:val="00CA6CE1"/>
    <w:rsid w:val="00CC6C9C"/>
    <w:rsid w:val="00CD64E2"/>
    <w:rsid w:val="00CD6CD3"/>
    <w:rsid w:val="00CF4FE5"/>
    <w:rsid w:val="00D20648"/>
    <w:rsid w:val="00D3110B"/>
    <w:rsid w:val="00D3430C"/>
    <w:rsid w:val="00D354BD"/>
    <w:rsid w:val="00D64BB0"/>
    <w:rsid w:val="00D702FB"/>
    <w:rsid w:val="00D829B7"/>
    <w:rsid w:val="00DC5986"/>
    <w:rsid w:val="00DF69E3"/>
    <w:rsid w:val="00E3247D"/>
    <w:rsid w:val="00E517C5"/>
    <w:rsid w:val="00E56A1B"/>
    <w:rsid w:val="00E7412C"/>
    <w:rsid w:val="00E8080F"/>
    <w:rsid w:val="00EA5339"/>
    <w:rsid w:val="00EB3F90"/>
    <w:rsid w:val="00EC10DB"/>
    <w:rsid w:val="00F22095"/>
    <w:rsid w:val="00F53EB1"/>
    <w:rsid w:val="00FB68DB"/>
    <w:rsid w:val="00FD4BDC"/>
    <w:rsid w:val="00FF438A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66406"/>
  <w15:docId w15:val="{A3CD3D64-60CA-427C-98EF-FC86C76CA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669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E5FD1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54BD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B5C1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5C1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5C17"/>
    <w:rPr>
      <w:vertAlign w:val="superscript"/>
    </w:rPr>
  </w:style>
  <w:style w:type="character" w:customStyle="1" w:styleId="BodyTextChar">
    <w:name w:val="Body Text Char"/>
    <w:link w:val="BodyText"/>
    <w:rsid w:val="00FD4BDC"/>
    <w:rPr>
      <w:rFonts w:eastAsia="Times New Roman"/>
      <w:szCs w:val="28"/>
    </w:rPr>
  </w:style>
  <w:style w:type="paragraph" w:styleId="BodyText">
    <w:name w:val="Body Text"/>
    <w:basedOn w:val="Normal"/>
    <w:link w:val="BodyTextChar"/>
    <w:qFormat/>
    <w:rsid w:val="00FD4BDC"/>
    <w:pPr>
      <w:widowControl w:val="0"/>
      <w:spacing w:after="60" w:line="264" w:lineRule="auto"/>
      <w:ind w:firstLine="400"/>
    </w:pPr>
    <w:rPr>
      <w:rFonts w:eastAsia="Times New Roman"/>
      <w:szCs w:val="28"/>
    </w:rPr>
  </w:style>
  <w:style w:type="character" w:customStyle="1" w:styleId="BodyTextChar1">
    <w:name w:val="Body Text Char1"/>
    <w:basedOn w:val="DefaultParagraphFont"/>
    <w:uiPriority w:val="99"/>
    <w:semiHidden/>
    <w:rsid w:val="00FD4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8BB80-1D73-4371-BF42-DBE8E8D81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QUYEN</dc:creator>
  <cp:keywords/>
  <dc:description/>
  <cp:lastModifiedBy>ls vpubnd</cp:lastModifiedBy>
  <cp:revision>22</cp:revision>
  <dcterms:created xsi:type="dcterms:W3CDTF">2025-11-25T08:11:00Z</dcterms:created>
  <dcterms:modified xsi:type="dcterms:W3CDTF">2025-11-30T01:47:00Z</dcterms:modified>
</cp:coreProperties>
</file>